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413" w:rsidRDefault="0074030D" w:rsidP="0074030D">
      <w:pPr>
        <w:jc w:val="both"/>
        <w:rPr>
          <w:rFonts w:ascii="Times New Roman" w:hAnsi="Times New Roman" w:cs="Times New Roman"/>
          <w:sz w:val="28"/>
          <w:szCs w:val="28"/>
        </w:rPr>
      </w:pPr>
      <w:r w:rsidRPr="0074030D">
        <w:rPr>
          <w:rFonts w:ascii="Times New Roman" w:hAnsi="Times New Roman" w:cs="Times New Roman"/>
          <w:sz w:val="28"/>
          <w:szCs w:val="28"/>
        </w:rPr>
        <w:t>Developing a Transparent Anaemia Prediction Model Empowered With Explainable Artificial Intelligence</w:t>
      </w:r>
    </w:p>
    <w:p w:rsidR="0074030D" w:rsidRDefault="0074030D" w:rsidP="0074030D">
      <w:pPr>
        <w:jc w:val="both"/>
        <w:rPr>
          <w:rFonts w:ascii="Times New Roman" w:hAnsi="Times New Roman" w:cs="Times New Roman"/>
          <w:sz w:val="28"/>
          <w:szCs w:val="28"/>
        </w:rPr>
      </w:pPr>
      <w:r>
        <w:rPr>
          <w:rFonts w:ascii="Times New Roman" w:hAnsi="Times New Roman" w:cs="Times New Roman"/>
          <w:sz w:val="28"/>
          <w:szCs w:val="28"/>
        </w:rPr>
        <w:t>Increasing age often affecting human health with various disease which include decrease of ‘</w:t>
      </w:r>
      <w:r w:rsidRPr="0074030D">
        <w:rPr>
          <w:rFonts w:ascii="Times New Roman" w:hAnsi="Times New Roman" w:cs="Times New Roman"/>
          <w:sz w:val="28"/>
          <w:szCs w:val="28"/>
        </w:rPr>
        <w:t>haemoglobin</w:t>
      </w:r>
      <w:r>
        <w:rPr>
          <w:rFonts w:ascii="Times New Roman" w:hAnsi="Times New Roman" w:cs="Times New Roman"/>
          <w:sz w:val="28"/>
          <w:szCs w:val="28"/>
        </w:rPr>
        <w:t>’ also known as reduction of ‘</w:t>
      </w:r>
      <w:r w:rsidRPr="0074030D">
        <w:rPr>
          <w:rFonts w:ascii="Times New Roman" w:hAnsi="Times New Roman" w:cs="Times New Roman"/>
          <w:sz w:val="28"/>
          <w:szCs w:val="28"/>
        </w:rPr>
        <w:t>red blood cells</w:t>
      </w:r>
      <w:r>
        <w:rPr>
          <w:rFonts w:ascii="Times New Roman" w:hAnsi="Times New Roman" w:cs="Times New Roman"/>
          <w:sz w:val="28"/>
          <w:szCs w:val="28"/>
        </w:rPr>
        <w:t xml:space="preserve">’ or anaemic patient. Anaemic patients expose to more number of diseases and situation get more horrible when detection get delayed. Currently no easy suitable technique available which can predict anaemic condition. All existing technique </w:t>
      </w:r>
      <w:r w:rsidRPr="0074030D">
        <w:rPr>
          <w:rFonts w:ascii="Times New Roman" w:hAnsi="Times New Roman" w:cs="Times New Roman"/>
          <w:sz w:val="28"/>
          <w:szCs w:val="28"/>
        </w:rPr>
        <w:t>predominantly rely on statistics and are trained on</w:t>
      </w:r>
      <w:r>
        <w:rPr>
          <w:rFonts w:ascii="Times New Roman" w:hAnsi="Times New Roman" w:cs="Times New Roman"/>
          <w:sz w:val="28"/>
          <w:szCs w:val="28"/>
        </w:rPr>
        <w:t xml:space="preserve"> </w:t>
      </w:r>
      <w:r w:rsidRPr="0074030D">
        <w:rPr>
          <w:rFonts w:ascii="Times New Roman" w:hAnsi="Times New Roman" w:cs="Times New Roman"/>
          <w:sz w:val="28"/>
          <w:szCs w:val="28"/>
        </w:rPr>
        <w:t>clinical risk scores, are frequently incapable of providing practical solutions and meaningful insights into</w:t>
      </w:r>
      <w:r>
        <w:rPr>
          <w:rFonts w:ascii="Times New Roman" w:hAnsi="Times New Roman" w:cs="Times New Roman"/>
          <w:sz w:val="28"/>
          <w:szCs w:val="28"/>
        </w:rPr>
        <w:t xml:space="preserve"> </w:t>
      </w:r>
      <w:r w:rsidRPr="0074030D">
        <w:rPr>
          <w:rFonts w:ascii="Times New Roman" w:hAnsi="Times New Roman" w:cs="Times New Roman"/>
          <w:sz w:val="28"/>
          <w:szCs w:val="28"/>
        </w:rPr>
        <w:t>anaemia diagnosis.</w:t>
      </w:r>
    </w:p>
    <w:p w:rsidR="0074030D" w:rsidRDefault="0074030D" w:rsidP="0074030D">
      <w:pPr>
        <w:jc w:val="both"/>
        <w:rPr>
          <w:rFonts w:ascii="Times New Roman" w:hAnsi="Times New Roman" w:cs="Times New Roman"/>
          <w:sz w:val="28"/>
          <w:szCs w:val="28"/>
        </w:rPr>
      </w:pPr>
      <w:r>
        <w:rPr>
          <w:rFonts w:ascii="Times New Roman" w:hAnsi="Times New Roman" w:cs="Times New Roman"/>
          <w:sz w:val="28"/>
          <w:szCs w:val="28"/>
        </w:rPr>
        <w:t xml:space="preserve">To improve anaemic prediction rate along with explanation which is known as Black-box for AI algorithms, author of this paper employing various AI algorithms such as Decision Tree, SVM, KNN and Gradient Boosting. Prediction of each model will be explained with the help of SHAP and LIME explanation tools. This tool will explain medical expert about those features which are contributing to make prediction. By seeing this explanation medical experts can easily understand weather AI model has used suitable features to make correct prediction or not. </w:t>
      </w:r>
    </w:p>
    <w:p w:rsidR="0074030D" w:rsidRDefault="0074030D" w:rsidP="0074030D">
      <w:pPr>
        <w:jc w:val="both"/>
        <w:rPr>
          <w:rFonts w:ascii="Times New Roman" w:hAnsi="Times New Roman" w:cs="Times New Roman"/>
          <w:sz w:val="28"/>
          <w:szCs w:val="28"/>
        </w:rPr>
      </w:pPr>
      <w:r>
        <w:rPr>
          <w:rFonts w:ascii="Times New Roman" w:hAnsi="Times New Roman" w:cs="Times New Roman"/>
          <w:sz w:val="28"/>
          <w:szCs w:val="28"/>
        </w:rPr>
        <w:t>In the past many AI algorithms were introduced but medical profession unwilling to accept this algorithms because of lack of explanation. So Author of this paper utilizing AI and explanation tool to prove AI prediction result.</w:t>
      </w:r>
    </w:p>
    <w:p w:rsidR="00F86353" w:rsidRDefault="0074030D" w:rsidP="0074030D">
      <w:pPr>
        <w:jc w:val="both"/>
        <w:rPr>
          <w:rFonts w:ascii="Times New Roman" w:hAnsi="Times New Roman" w:cs="Times New Roman"/>
          <w:sz w:val="28"/>
          <w:szCs w:val="28"/>
        </w:rPr>
      </w:pPr>
      <w:r>
        <w:rPr>
          <w:rFonts w:ascii="Times New Roman" w:hAnsi="Times New Roman" w:cs="Times New Roman"/>
          <w:sz w:val="28"/>
          <w:szCs w:val="28"/>
        </w:rPr>
        <w:t xml:space="preserve">To make accurate prediction author utilize multiple AI algorithms and </w:t>
      </w:r>
      <w:r w:rsidR="00F86353">
        <w:rPr>
          <w:rFonts w:ascii="Times New Roman" w:hAnsi="Times New Roman" w:cs="Times New Roman"/>
          <w:sz w:val="28"/>
          <w:szCs w:val="28"/>
        </w:rPr>
        <w:t>then measured</w:t>
      </w:r>
      <w:r>
        <w:rPr>
          <w:rFonts w:ascii="Times New Roman" w:hAnsi="Times New Roman" w:cs="Times New Roman"/>
          <w:sz w:val="28"/>
          <w:szCs w:val="28"/>
        </w:rPr>
        <w:t xml:space="preserve"> performance of </w:t>
      </w:r>
      <w:r w:rsidR="00F86353">
        <w:rPr>
          <w:rFonts w:ascii="Times New Roman" w:hAnsi="Times New Roman" w:cs="Times New Roman"/>
          <w:sz w:val="28"/>
          <w:szCs w:val="28"/>
        </w:rPr>
        <w:t>each algorithms in terms of accuracy, precision, recall and FSCORE. Among all algorithms SVM proved to high performer with an accuracy of over 98%. To train above algorithms author has used Anaemia dataset which can be download from below URL.</w:t>
      </w:r>
    </w:p>
    <w:p w:rsidR="00F86353" w:rsidRDefault="00F86353" w:rsidP="0074030D">
      <w:pPr>
        <w:jc w:val="both"/>
        <w:rPr>
          <w:rFonts w:ascii="Times New Roman" w:hAnsi="Times New Roman" w:cs="Times New Roman"/>
          <w:sz w:val="28"/>
          <w:szCs w:val="28"/>
        </w:rPr>
      </w:pPr>
      <w:hyperlink r:id="rId4" w:history="1">
        <w:r w:rsidRPr="00431B50">
          <w:rPr>
            <w:rStyle w:val="Hyperlink"/>
            <w:rFonts w:ascii="Times New Roman" w:hAnsi="Times New Roman" w:cs="Times New Roman"/>
            <w:sz w:val="28"/>
            <w:szCs w:val="28"/>
          </w:rPr>
          <w:t>https://www.kaggle.com/datasets/biswaranjanrao/anemia-dataset/data</w:t>
        </w:r>
      </w:hyperlink>
    </w:p>
    <w:p w:rsidR="00F86353" w:rsidRDefault="00F86353" w:rsidP="0074030D">
      <w:pPr>
        <w:jc w:val="both"/>
        <w:rPr>
          <w:rFonts w:ascii="Times New Roman" w:hAnsi="Times New Roman" w:cs="Times New Roman"/>
          <w:sz w:val="28"/>
          <w:szCs w:val="28"/>
        </w:rPr>
      </w:pPr>
      <w:r>
        <w:rPr>
          <w:rFonts w:ascii="Times New Roman" w:hAnsi="Times New Roman" w:cs="Times New Roman"/>
          <w:sz w:val="28"/>
          <w:szCs w:val="28"/>
        </w:rPr>
        <w:t xml:space="preserve">Above dataset contains various features such as </w:t>
      </w:r>
      <w:r w:rsidRPr="00F86353">
        <w:rPr>
          <w:rFonts w:ascii="Times New Roman" w:hAnsi="Times New Roman" w:cs="Times New Roman"/>
          <w:sz w:val="28"/>
          <w:szCs w:val="28"/>
        </w:rPr>
        <w:t>Gender,</w:t>
      </w:r>
      <w:r>
        <w:rPr>
          <w:rFonts w:ascii="Times New Roman" w:hAnsi="Times New Roman" w:cs="Times New Roman"/>
          <w:sz w:val="28"/>
          <w:szCs w:val="28"/>
        </w:rPr>
        <w:t xml:space="preserve"> </w:t>
      </w:r>
      <w:r w:rsidRPr="00F86353">
        <w:rPr>
          <w:rFonts w:ascii="Times New Roman" w:hAnsi="Times New Roman" w:cs="Times New Roman"/>
          <w:sz w:val="28"/>
          <w:szCs w:val="28"/>
        </w:rPr>
        <w:t>Ha</w:t>
      </w:r>
      <w:r>
        <w:rPr>
          <w:rFonts w:ascii="Times New Roman" w:hAnsi="Times New Roman" w:cs="Times New Roman"/>
          <w:sz w:val="28"/>
          <w:szCs w:val="28"/>
        </w:rPr>
        <w:t>e</w:t>
      </w:r>
      <w:r w:rsidRPr="00F86353">
        <w:rPr>
          <w:rFonts w:ascii="Times New Roman" w:hAnsi="Times New Roman" w:cs="Times New Roman"/>
          <w:sz w:val="28"/>
          <w:szCs w:val="28"/>
        </w:rPr>
        <w:t>moglobin</w:t>
      </w:r>
      <w:r>
        <w:rPr>
          <w:rFonts w:ascii="Times New Roman" w:hAnsi="Times New Roman" w:cs="Times New Roman"/>
          <w:sz w:val="28"/>
          <w:szCs w:val="28"/>
        </w:rPr>
        <w:t xml:space="preserve"> and other features.</w:t>
      </w:r>
    </w:p>
    <w:p w:rsidR="0074030D" w:rsidRDefault="00F86353" w:rsidP="00F86353">
      <w:pPr>
        <w:jc w:val="both"/>
        <w:rPr>
          <w:rFonts w:ascii="Times New Roman" w:hAnsi="Times New Roman" w:cs="Times New Roman"/>
          <w:sz w:val="28"/>
          <w:szCs w:val="28"/>
        </w:rPr>
      </w:pPr>
      <w:r w:rsidRPr="00F86353">
        <w:rPr>
          <w:rFonts w:ascii="Times New Roman" w:hAnsi="Times New Roman" w:cs="Times New Roman"/>
          <w:b/>
          <w:sz w:val="28"/>
          <w:szCs w:val="28"/>
        </w:rPr>
        <w:t>Abstract</w:t>
      </w:r>
      <w:r>
        <w:rPr>
          <w:rFonts w:ascii="Times New Roman" w:hAnsi="Times New Roman" w:cs="Times New Roman"/>
          <w:sz w:val="28"/>
          <w:szCs w:val="28"/>
        </w:rPr>
        <w:t xml:space="preserve">: </w:t>
      </w:r>
      <w:r w:rsidRPr="00F86353">
        <w:rPr>
          <w:rFonts w:ascii="Times New Roman" w:hAnsi="Times New Roman" w:cs="Times New Roman"/>
          <w:sz w:val="28"/>
          <w:szCs w:val="28"/>
        </w:rPr>
        <w:t>The worldwide health epidemic of anaemia which is a condition with low levels of red blood</w:t>
      </w:r>
      <w:r>
        <w:rPr>
          <w:rFonts w:ascii="Times New Roman" w:hAnsi="Times New Roman" w:cs="Times New Roman"/>
          <w:sz w:val="28"/>
          <w:szCs w:val="28"/>
        </w:rPr>
        <w:t xml:space="preserve"> </w:t>
      </w:r>
      <w:r w:rsidRPr="00F86353">
        <w:rPr>
          <w:rFonts w:ascii="Times New Roman" w:hAnsi="Times New Roman" w:cs="Times New Roman"/>
          <w:sz w:val="28"/>
          <w:szCs w:val="28"/>
        </w:rPr>
        <w:t>cells or haemoglobin requires accurate prediction models to act promptly and improve patient outcomes</w:t>
      </w:r>
      <w:r>
        <w:rPr>
          <w:rFonts w:ascii="Times New Roman" w:hAnsi="Times New Roman" w:cs="Times New Roman"/>
          <w:sz w:val="28"/>
          <w:szCs w:val="28"/>
        </w:rPr>
        <w:t xml:space="preserve"> </w:t>
      </w:r>
      <w:r w:rsidRPr="00F86353">
        <w:rPr>
          <w:rFonts w:ascii="Times New Roman" w:hAnsi="Times New Roman" w:cs="Times New Roman"/>
          <w:sz w:val="28"/>
          <w:szCs w:val="28"/>
        </w:rPr>
        <w:t>because it is widespread and has different causes. The effective management of anaemia is piled with</w:t>
      </w:r>
      <w:r>
        <w:rPr>
          <w:rFonts w:ascii="Times New Roman" w:hAnsi="Times New Roman" w:cs="Times New Roman"/>
          <w:sz w:val="28"/>
          <w:szCs w:val="28"/>
        </w:rPr>
        <w:t xml:space="preserve"> </w:t>
      </w:r>
      <w:r w:rsidRPr="00F86353">
        <w:rPr>
          <w:rFonts w:ascii="Times New Roman" w:hAnsi="Times New Roman" w:cs="Times New Roman"/>
          <w:sz w:val="28"/>
          <w:szCs w:val="28"/>
        </w:rPr>
        <w:t>obstructions, which may include the variability of diagnostic criteria, the resource limitations of healthcare,</w:t>
      </w:r>
      <w:r>
        <w:rPr>
          <w:rFonts w:ascii="Times New Roman" w:hAnsi="Times New Roman" w:cs="Times New Roman"/>
          <w:sz w:val="28"/>
          <w:szCs w:val="28"/>
        </w:rPr>
        <w:t xml:space="preserve"> </w:t>
      </w:r>
      <w:r w:rsidRPr="00F86353">
        <w:rPr>
          <w:rFonts w:ascii="Times New Roman" w:hAnsi="Times New Roman" w:cs="Times New Roman"/>
          <w:sz w:val="28"/>
          <w:szCs w:val="28"/>
        </w:rPr>
        <w:t>and the multifactorial nature of the disease including nutritional deficiencies, chronic disease, and genetic</w:t>
      </w:r>
      <w:r>
        <w:rPr>
          <w:rFonts w:ascii="Times New Roman" w:hAnsi="Times New Roman" w:cs="Times New Roman"/>
          <w:sz w:val="28"/>
          <w:szCs w:val="28"/>
        </w:rPr>
        <w:t xml:space="preserve"> </w:t>
      </w:r>
      <w:r w:rsidRPr="00F86353">
        <w:rPr>
          <w:rFonts w:ascii="Times New Roman" w:hAnsi="Times New Roman" w:cs="Times New Roman"/>
          <w:sz w:val="28"/>
          <w:szCs w:val="28"/>
        </w:rPr>
        <w:t>factors. Conventional anaemia prediction models, that predominantly rely on statistics and are trained on</w:t>
      </w:r>
      <w:r>
        <w:rPr>
          <w:rFonts w:ascii="Times New Roman" w:hAnsi="Times New Roman" w:cs="Times New Roman"/>
          <w:sz w:val="28"/>
          <w:szCs w:val="28"/>
        </w:rPr>
        <w:t xml:space="preserve"> </w:t>
      </w:r>
      <w:r w:rsidRPr="00F86353">
        <w:rPr>
          <w:rFonts w:ascii="Times New Roman" w:hAnsi="Times New Roman" w:cs="Times New Roman"/>
          <w:sz w:val="28"/>
          <w:szCs w:val="28"/>
        </w:rPr>
        <w:t xml:space="preserve">clinical </w:t>
      </w:r>
      <w:r w:rsidRPr="00F86353">
        <w:rPr>
          <w:rFonts w:ascii="Times New Roman" w:hAnsi="Times New Roman" w:cs="Times New Roman"/>
          <w:sz w:val="28"/>
          <w:szCs w:val="28"/>
        </w:rPr>
        <w:lastRenderedPageBreak/>
        <w:t>risk scores, are frequently incapable of providing practical solutions and meaningful insights into</w:t>
      </w:r>
      <w:r>
        <w:rPr>
          <w:rFonts w:ascii="Times New Roman" w:hAnsi="Times New Roman" w:cs="Times New Roman"/>
          <w:sz w:val="28"/>
          <w:szCs w:val="28"/>
        </w:rPr>
        <w:t xml:space="preserve"> </w:t>
      </w:r>
      <w:r w:rsidRPr="00F86353">
        <w:rPr>
          <w:rFonts w:ascii="Times New Roman" w:hAnsi="Times New Roman" w:cs="Times New Roman"/>
          <w:sz w:val="28"/>
          <w:szCs w:val="28"/>
        </w:rPr>
        <w:t>anaemia diagnosis. There is a growing interest in focusing on Artificial Intelligence (AI) use for anaemia</w:t>
      </w:r>
      <w:r>
        <w:rPr>
          <w:rFonts w:ascii="Times New Roman" w:hAnsi="Times New Roman" w:cs="Times New Roman"/>
          <w:sz w:val="28"/>
          <w:szCs w:val="28"/>
        </w:rPr>
        <w:t xml:space="preserve"> </w:t>
      </w:r>
      <w:r w:rsidRPr="00F86353">
        <w:rPr>
          <w:rFonts w:ascii="Times New Roman" w:hAnsi="Times New Roman" w:cs="Times New Roman"/>
          <w:sz w:val="28"/>
          <w:szCs w:val="28"/>
        </w:rPr>
        <w:t>prediction, however, traditional AI models (black boxes) lack transparency, which causes doctors not to pick</w:t>
      </w:r>
      <w:r>
        <w:rPr>
          <w:rFonts w:ascii="Times New Roman" w:hAnsi="Times New Roman" w:cs="Times New Roman"/>
          <w:sz w:val="28"/>
          <w:szCs w:val="28"/>
        </w:rPr>
        <w:t xml:space="preserve"> </w:t>
      </w:r>
      <w:r w:rsidRPr="00F86353">
        <w:rPr>
          <w:rFonts w:ascii="Times New Roman" w:hAnsi="Times New Roman" w:cs="Times New Roman"/>
          <w:sz w:val="28"/>
          <w:szCs w:val="28"/>
        </w:rPr>
        <w:t>them up for practical usage. Actionable insights that are enabled by transparent AI models (white boxes)</w:t>
      </w:r>
      <w:r>
        <w:rPr>
          <w:rFonts w:ascii="Times New Roman" w:hAnsi="Times New Roman" w:cs="Times New Roman"/>
          <w:sz w:val="28"/>
          <w:szCs w:val="28"/>
        </w:rPr>
        <w:t xml:space="preserve"> </w:t>
      </w:r>
      <w:r w:rsidRPr="00F86353">
        <w:rPr>
          <w:rFonts w:ascii="Times New Roman" w:hAnsi="Times New Roman" w:cs="Times New Roman"/>
          <w:sz w:val="28"/>
          <w:szCs w:val="28"/>
        </w:rPr>
        <w:t>based on the explainable AI methodologies reveal the rationales of the prediction, clarify the features that</w:t>
      </w:r>
      <w:r>
        <w:rPr>
          <w:rFonts w:ascii="Times New Roman" w:hAnsi="Times New Roman" w:cs="Times New Roman"/>
          <w:sz w:val="28"/>
          <w:szCs w:val="28"/>
        </w:rPr>
        <w:t xml:space="preserve"> </w:t>
      </w:r>
      <w:r w:rsidRPr="00F86353">
        <w:rPr>
          <w:rFonts w:ascii="Times New Roman" w:hAnsi="Times New Roman" w:cs="Times New Roman"/>
          <w:sz w:val="28"/>
          <w:szCs w:val="28"/>
        </w:rPr>
        <w:t xml:space="preserve">are responsible for them, and help clinicians and healthcare providers. In </w:t>
      </w:r>
      <w:r>
        <w:rPr>
          <w:rFonts w:ascii="Times New Roman" w:hAnsi="Times New Roman" w:cs="Times New Roman"/>
          <w:sz w:val="28"/>
          <w:szCs w:val="28"/>
        </w:rPr>
        <w:t>propose</w:t>
      </w:r>
      <w:r w:rsidRPr="00F86353">
        <w:rPr>
          <w:rFonts w:ascii="Times New Roman" w:hAnsi="Times New Roman" w:cs="Times New Roman"/>
          <w:sz w:val="28"/>
          <w:szCs w:val="28"/>
        </w:rPr>
        <w:t xml:space="preserve"> work, a transparent</w:t>
      </w:r>
      <w:r>
        <w:rPr>
          <w:rFonts w:ascii="Times New Roman" w:hAnsi="Times New Roman" w:cs="Times New Roman"/>
          <w:sz w:val="28"/>
          <w:szCs w:val="28"/>
        </w:rPr>
        <w:t xml:space="preserve"> </w:t>
      </w:r>
      <w:r w:rsidRPr="00F86353">
        <w:rPr>
          <w:rFonts w:ascii="Times New Roman" w:hAnsi="Times New Roman" w:cs="Times New Roman"/>
          <w:sz w:val="28"/>
          <w:szCs w:val="28"/>
        </w:rPr>
        <w:t>anaemia prediction model (white box) empowered by explainable AI techniques is proposed to address</w:t>
      </w:r>
      <w:r>
        <w:rPr>
          <w:rFonts w:ascii="Times New Roman" w:hAnsi="Times New Roman" w:cs="Times New Roman"/>
          <w:sz w:val="28"/>
          <w:szCs w:val="28"/>
        </w:rPr>
        <w:t xml:space="preserve"> </w:t>
      </w:r>
      <w:r w:rsidRPr="00F86353">
        <w:rPr>
          <w:rFonts w:ascii="Times New Roman" w:hAnsi="Times New Roman" w:cs="Times New Roman"/>
          <w:sz w:val="28"/>
          <w:szCs w:val="28"/>
        </w:rPr>
        <w:t>the limitations of black boxes in terms of transparency. The proposed model utilizes machine learning</w:t>
      </w:r>
      <w:r>
        <w:rPr>
          <w:rFonts w:ascii="Times New Roman" w:hAnsi="Times New Roman" w:cs="Times New Roman"/>
          <w:sz w:val="28"/>
          <w:szCs w:val="28"/>
        </w:rPr>
        <w:t xml:space="preserve"> </w:t>
      </w:r>
      <w:r w:rsidRPr="00F86353">
        <w:rPr>
          <w:rFonts w:ascii="Times New Roman" w:hAnsi="Times New Roman" w:cs="Times New Roman"/>
          <w:sz w:val="28"/>
          <w:szCs w:val="28"/>
        </w:rPr>
        <w:t>algorithms such as Support Vector Machine (SVM), Decision Trees, K-Neighbors Classifier, and Gradient</w:t>
      </w:r>
      <w:r>
        <w:rPr>
          <w:rFonts w:ascii="Times New Roman" w:hAnsi="Times New Roman" w:cs="Times New Roman"/>
          <w:sz w:val="28"/>
          <w:szCs w:val="28"/>
        </w:rPr>
        <w:t xml:space="preserve"> </w:t>
      </w:r>
      <w:r w:rsidRPr="00F86353">
        <w:rPr>
          <w:rFonts w:ascii="Times New Roman" w:hAnsi="Times New Roman" w:cs="Times New Roman"/>
          <w:sz w:val="28"/>
          <w:szCs w:val="28"/>
        </w:rPr>
        <w:t>Boosting Classifier, enhanced with Explainable AI (XAI) techniques like SHAP and LIME. With the</w:t>
      </w:r>
      <w:r>
        <w:rPr>
          <w:rFonts w:ascii="Times New Roman" w:hAnsi="Times New Roman" w:cs="Times New Roman"/>
          <w:sz w:val="28"/>
          <w:szCs w:val="28"/>
        </w:rPr>
        <w:t xml:space="preserve"> </w:t>
      </w:r>
      <w:r w:rsidRPr="00F86353">
        <w:rPr>
          <w:rFonts w:ascii="Times New Roman" w:hAnsi="Times New Roman" w:cs="Times New Roman"/>
          <w:sz w:val="28"/>
          <w:szCs w:val="28"/>
        </w:rPr>
        <w:t>integration of explainable AI techniques like SHapley Additive ex</w:t>
      </w:r>
      <w:r>
        <w:rPr>
          <w:rFonts w:ascii="Times New Roman" w:hAnsi="Times New Roman" w:cs="Times New Roman"/>
          <w:sz w:val="28"/>
          <w:szCs w:val="28"/>
        </w:rPr>
        <w:t>p</w:t>
      </w:r>
      <w:r w:rsidRPr="00F86353">
        <w:rPr>
          <w:rFonts w:ascii="Times New Roman" w:hAnsi="Times New Roman" w:cs="Times New Roman"/>
          <w:sz w:val="28"/>
          <w:szCs w:val="28"/>
        </w:rPr>
        <w:t>lanations (SHAP), and Local Interpretable</w:t>
      </w:r>
      <w:r>
        <w:rPr>
          <w:rFonts w:ascii="Times New Roman" w:hAnsi="Times New Roman" w:cs="Times New Roman"/>
          <w:sz w:val="28"/>
          <w:szCs w:val="28"/>
        </w:rPr>
        <w:t xml:space="preserve"> </w:t>
      </w:r>
      <w:r w:rsidRPr="00F86353">
        <w:rPr>
          <w:rFonts w:ascii="Times New Roman" w:hAnsi="Times New Roman" w:cs="Times New Roman"/>
          <w:sz w:val="28"/>
          <w:szCs w:val="28"/>
        </w:rPr>
        <w:t>Model-agnostic Explanations (LIME), the proposed model offers insights into the underlying factors</w:t>
      </w:r>
      <w:r>
        <w:rPr>
          <w:rFonts w:ascii="Times New Roman" w:hAnsi="Times New Roman" w:cs="Times New Roman"/>
          <w:sz w:val="28"/>
          <w:szCs w:val="28"/>
        </w:rPr>
        <w:t xml:space="preserve"> </w:t>
      </w:r>
      <w:r w:rsidRPr="00F86353">
        <w:rPr>
          <w:rFonts w:ascii="Times New Roman" w:hAnsi="Times New Roman" w:cs="Times New Roman"/>
          <w:sz w:val="28"/>
          <w:szCs w:val="28"/>
        </w:rPr>
        <w:t>influencing anaemia predictions. The proposed model, significantly, represents exceptional growth in the</w:t>
      </w:r>
      <w:r>
        <w:rPr>
          <w:rFonts w:ascii="Times New Roman" w:hAnsi="Times New Roman" w:cs="Times New Roman"/>
          <w:sz w:val="28"/>
          <w:szCs w:val="28"/>
        </w:rPr>
        <w:t xml:space="preserve"> </w:t>
      </w:r>
      <w:r w:rsidRPr="00F86353">
        <w:rPr>
          <w:rFonts w:ascii="Times New Roman" w:hAnsi="Times New Roman" w:cs="Times New Roman"/>
          <w:sz w:val="28"/>
          <w:szCs w:val="28"/>
        </w:rPr>
        <w:t>healthcare sector and helps in bridging the gap between predictive performance and clinical interpretability,</w:t>
      </w:r>
      <w:r>
        <w:rPr>
          <w:rFonts w:ascii="Times New Roman" w:hAnsi="Times New Roman" w:cs="Times New Roman"/>
          <w:sz w:val="28"/>
          <w:szCs w:val="28"/>
        </w:rPr>
        <w:t xml:space="preserve"> </w:t>
      </w:r>
      <w:r w:rsidRPr="00F86353">
        <w:rPr>
          <w:rFonts w:ascii="Times New Roman" w:hAnsi="Times New Roman" w:cs="Times New Roman"/>
          <w:sz w:val="28"/>
          <w:szCs w:val="28"/>
        </w:rPr>
        <w:t>thus improving patient care and disease management strategies. The model simulation results are showing</w:t>
      </w:r>
      <w:r>
        <w:rPr>
          <w:rFonts w:ascii="Times New Roman" w:hAnsi="Times New Roman" w:cs="Times New Roman"/>
          <w:sz w:val="28"/>
          <w:szCs w:val="28"/>
        </w:rPr>
        <w:t xml:space="preserve"> </w:t>
      </w:r>
      <w:r w:rsidRPr="00F86353">
        <w:rPr>
          <w:rFonts w:ascii="Times New Roman" w:hAnsi="Times New Roman" w:cs="Times New Roman"/>
          <w:sz w:val="28"/>
          <w:szCs w:val="28"/>
        </w:rPr>
        <w:t>promising results in terms of the accuracy (98.13%) and the miss-rate (1.87%) which are the superior</w:t>
      </w:r>
      <w:r>
        <w:rPr>
          <w:rFonts w:ascii="Times New Roman" w:hAnsi="Times New Roman" w:cs="Times New Roman"/>
          <w:sz w:val="28"/>
          <w:szCs w:val="28"/>
        </w:rPr>
        <w:t xml:space="preserve"> </w:t>
      </w:r>
      <w:r w:rsidRPr="00F86353">
        <w:rPr>
          <w:rFonts w:ascii="Times New Roman" w:hAnsi="Times New Roman" w:cs="Times New Roman"/>
          <w:sz w:val="28"/>
          <w:szCs w:val="28"/>
        </w:rPr>
        <w:t>performance compared to the previous published approaches.</w:t>
      </w:r>
      <w:r>
        <w:rPr>
          <w:rFonts w:ascii="Times New Roman" w:hAnsi="Times New Roman" w:cs="Times New Roman"/>
          <w:sz w:val="28"/>
          <w:szCs w:val="28"/>
        </w:rPr>
        <w:t xml:space="preserve"> </w:t>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Extension Concept</w:t>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has concentrate on </w:t>
      </w:r>
      <w:r>
        <w:rPr>
          <w:rFonts w:ascii="Times New Roman" w:hAnsi="Times New Roman" w:cs="Times New Roman"/>
          <w:sz w:val="28"/>
          <w:szCs w:val="28"/>
        </w:rPr>
        <w:t>measuring performance of multiple ML algorithms</w:t>
      </w:r>
      <w:r>
        <w:rPr>
          <w:rFonts w:ascii="Times New Roman" w:hAnsi="Times New Roman" w:cs="Times New Roman"/>
          <w:sz w:val="28"/>
          <w:szCs w:val="28"/>
        </w:rPr>
        <w:t xml:space="preserve"> but not concentrating on optimizing algorithm performance with the help of </w:t>
      </w:r>
      <w:r>
        <w:rPr>
          <w:rFonts w:ascii="Times New Roman" w:hAnsi="Times New Roman" w:cs="Times New Roman"/>
          <w:sz w:val="28"/>
          <w:szCs w:val="28"/>
        </w:rPr>
        <w:t>Hybrid model</w:t>
      </w:r>
      <w:r>
        <w:rPr>
          <w:rFonts w:ascii="Times New Roman" w:hAnsi="Times New Roman" w:cs="Times New Roman"/>
          <w:sz w:val="28"/>
          <w:szCs w:val="28"/>
        </w:rPr>
        <w:t xml:space="preserve">. So in this extension we have </w:t>
      </w:r>
      <w:r>
        <w:rPr>
          <w:rFonts w:ascii="Times New Roman" w:hAnsi="Times New Roman" w:cs="Times New Roman"/>
          <w:sz w:val="28"/>
          <w:szCs w:val="28"/>
        </w:rPr>
        <w:t xml:space="preserve">form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hybrid model by combining multiple base estimators such as Random Forest and XGBOOST and this base estimators will get train with the help of Voting Classifier which will vote each algorithm accuracy and then vote the one with highest accuracy. So with hybrid model we can always come up with algorithm with high accuracy.</w:t>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SCREEN SHOTS</w:t>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We have code this project using JUPYTER notebook and below are the code and output screen with blue colour comments</w:t>
      </w:r>
    </w:p>
    <w:p w:rsidR="00F86353" w:rsidRDefault="00F86353" w:rsidP="00F86353">
      <w:pPr>
        <w:jc w:val="both"/>
        <w:rPr>
          <w:rFonts w:ascii="Times New Roman" w:hAnsi="Times New Roman" w:cs="Times New Roman"/>
          <w:sz w:val="28"/>
          <w:szCs w:val="28"/>
        </w:rPr>
      </w:pPr>
      <w:r>
        <w:rPr>
          <w:noProof/>
          <w:lang w:eastAsia="en-IN"/>
        </w:rPr>
        <w:lastRenderedPageBreak/>
        <w:drawing>
          <wp:inline distT="0" distB="0" distL="0" distR="0" wp14:anchorId="74300150" wp14:editId="70D1774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F86353" w:rsidRDefault="00F86353" w:rsidP="00F86353">
      <w:pPr>
        <w:jc w:val="both"/>
        <w:rPr>
          <w:rFonts w:ascii="Times New Roman" w:hAnsi="Times New Roman" w:cs="Times New Roman"/>
          <w:sz w:val="28"/>
          <w:szCs w:val="28"/>
        </w:rPr>
      </w:pPr>
      <w:r>
        <w:rPr>
          <w:noProof/>
          <w:lang w:eastAsia="en-IN"/>
        </w:rPr>
        <w:drawing>
          <wp:inline distT="0" distB="0" distL="0" distR="0" wp14:anchorId="785B73DB" wp14:editId="7BACF93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above screen loading and displaying </w:t>
      </w:r>
      <w:r>
        <w:rPr>
          <w:rFonts w:ascii="Times New Roman" w:hAnsi="Times New Roman" w:cs="Times New Roman"/>
          <w:sz w:val="28"/>
          <w:szCs w:val="28"/>
        </w:rPr>
        <w:t xml:space="preserve">Anaemia </w:t>
      </w:r>
      <w:r>
        <w:rPr>
          <w:rFonts w:ascii="Times New Roman" w:hAnsi="Times New Roman" w:cs="Times New Roman"/>
          <w:sz w:val="28"/>
          <w:szCs w:val="28"/>
        </w:rPr>
        <w:t>dataset</w:t>
      </w:r>
    </w:p>
    <w:p w:rsidR="00F86353" w:rsidRDefault="00F86353" w:rsidP="00F86353">
      <w:pPr>
        <w:jc w:val="both"/>
        <w:rPr>
          <w:rFonts w:ascii="Times New Roman" w:hAnsi="Times New Roman" w:cs="Times New Roman"/>
          <w:sz w:val="28"/>
          <w:szCs w:val="28"/>
        </w:rPr>
      </w:pPr>
      <w:r>
        <w:rPr>
          <w:noProof/>
          <w:lang w:eastAsia="en-IN"/>
        </w:rPr>
        <w:lastRenderedPageBreak/>
        <w:drawing>
          <wp:inline distT="0" distB="0" distL="0" distR="0" wp14:anchorId="32F663DF" wp14:editId="2725A02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above screen analysing dataset to identify missing values in the dataset and in above screen can see </w:t>
      </w:r>
      <w:r>
        <w:rPr>
          <w:rFonts w:ascii="Times New Roman" w:hAnsi="Times New Roman" w:cs="Times New Roman"/>
          <w:sz w:val="28"/>
          <w:szCs w:val="28"/>
        </w:rPr>
        <w:t>dataset contains no</w:t>
      </w:r>
      <w:r>
        <w:rPr>
          <w:rFonts w:ascii="Times New Roman" w:hAnsi="Times New Roman" w:cs="Times New Roman"/>
          <w:sz w:val="28"/>
          <w:szCs w:val="28"/>
        </w:rPr>
        <w:t xml:space="preserve"> missing data</w:t>
      </w:r>
    </w:p>
    <w:p w:rsidR="00F86353" w:rsidRDefault="00F86353" w:rsidP="00F86353">
      <w:pPr>
        <w:jc w:val="both"/>
        <w:rPr>
          <w:rFonts w:ascii="Times New Roman" w:hAnsi="Times New Roman" w:cs="Times New Roman"/>
          <w:sz w:val="28"/>
          <w:szCs w:val="28"/>
        </w:rPr>
      </w:pPr>
      <w:r>
        <w:rPr>
          <w:noProof/>
          <w:lang w:eastAsia="en-IN"/>
        </w:rPr>
        <w:drawing>
          <wp:inline distT="0" distB="0" distL="0" distR="0" wp14:anchorId="6B77CF2B" wp14:editId="22DC23B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above screen exploring dataset to identify number of </w:t>
      </w:r>
      <w:r>
        <w:rPr>
          <w:rFonts w:ascii="Times New Roman" w:hAnsi="Times New Roman" w:cs="Times New Roman"/>
          <w:sz w:val="28"/>
          <w:szCs w:val="28"/>
        </w:rPr>
        <w:t>Anaemic</w:t>
      </w:r>
      <w:r>
        <w:rPr>
          <w:rFonts w:ascii="Times New Roman" w:hAnsi="Times New Roman" w:cs="Times New Roman"/>
          <w:sz w:val="28"/>
          <w:szCs w:val="28"/>
        </w:rPr>
        <w:t xml:space="preserve"> and non-</w:t>
      </w:r>
      <w:r>
        <w:rPr>
          <w:rFonts w:ascii="Times New Roman" w:hAnsi="Times New Roman" w:cs="Times New Roman"/>
          <w:sz w:val="28"/>
          <w:szCs w:val="28"/>
        </w:rPr>
        <w:t>Anaemic patients</w:t>
      </w:r>
      <w:r>
        <w:rPr>
          <w:rFonts w:ascii="Times New Roman" w:hAnsi="Times New Roman" w:cs="Times New Roman"/>
          <w:sz w:val="28"/>
          <w:szCs w:val="28"/>
        </w:rPr>
        <w:t xml:space="preserve"> available in dataset. In above graph x-axis represents </w:t>
      </w:r>
      <w:r>
        <w:rPr>
          <w:rFonts w:ascii="Times New Roman" w:hAnsi="Times New Roman" w:cs="Times New Roman"/>
          <w:sz w:val="28"/>
          <w:szCs w:val="28"/>
        </w:rPr>
        <w:t>anaemic</w:t>
      </w:r>
      <w:r>
        <w:rPr>
          <w:rFonts w:ascii="Times New Roman" w:hAnsi="Times New Roman" w:cs="Times New Roman"/>
          <w:sz w:val="28"/>
          <w:szCs w:val="28"/>
        </w:rPr>
        <w:t xml:space="preserve"> type and y-axis represents counts</w:t>
      </w:r>
      <w:r>
        <w:rPr>
          <w:rFonts w:ascii="Times New Roman" w:hAnsi="Times New Roman" w:cs="Times New Roman"/>
          <w:sz w:val="28"/>
          <w:szCs w:val="28"/>
        </w:rPr>
        <w:t>.</w:t>
      </w:r>
    </w:p>
    <w:p w:rsidR="00F86353" w:rsidRDefault="00F86353" w:rsidP="00F86353">
      <w:pPr>
        <w:jc w:val="both"/>
        <w:rPr>
          <w:rFonts w:ascii="Times New Roman" w:hAnsi="Times New Roman" w:cs="Times New Roman"/>
          <w:sz w:val="28"/>
          <w:szCs w:val="28"/>
        </w:rPr>
      </w:pPr>
      <w:r>
        <w:rPr>
          <w:noProof/>
          <w:lang w:eastAsia="en-IN"/>
        </w:rPr>
        <w:lastRenderedPageBreak/>
        <w:drawing>
          <wp:inline distT="0" distB="0" distL="0" distR="0" wp14:anchorId="4FEBBCAF" wp14:editId="0363616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above screen visualizing graph of gender count with and without </w:t>
      </w:r>
      <w:proofErr w:type="gramStart"/>
      <w:r>
        <w:rPr>
          <w:rFonts w:ascii="Times New Roman" w:hAnsi="Times New Roman" w:cs="Times New Roman"/>
          <w:sz w:val="28"/>
          <w:szCs w:val="28"/>
        </w:rPr>
        <w:t>Anaemic</w:t>
      </w:r>
      <w:proofErr w:type="gramEnd"/>
      <w:r>
        <w:rPr>
          <w:rFonts w:ascii="Times New Roman" w:hAnsi="Times New Roman" w:cs="Times New Roman"/>
          <w:sz w:val="28"/>
          <w:szCs w:val="28"/>
        </w:rPr>
        <w:t xml:space="preserve"> patients where x-axis represents Gender and y-axis represents counts</w:t>
      </w:r>
    </w:p>
    <w:p w:rsidR="00F86353" w:rsidRDefault="00F86353" w:rsidP="00F86353">
      <w:pPr>
        <w:jc w:val="both"/>
        <w:rPr>
          <w:rFonts w:ascii="Times New Roman" w:hAnsi="Times New Roman" w:cs="Times New Roman"/>
          <w:sz w:val="28"/>
          <w:szCs w:val="28"/>
        </w:rPr>
      </w:pPr>
      <w:r>
        <w:rPr>
          <w:noProof/>
          <w:lang w:eastAsia="en-IN"/>
        </w:rPr>
        <w:drawing>
          <wp:inline distT="0" distB="0" distL="0" distR="0" wp14:anchorId="73A5C2CB" wp14:editId="7ED9181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In above screen visualizing dataset features distribution graph which will explain how values of each features or columns distributed in range</w:t>
      </w:r>
    </w:p>
    <w:p w:rsidR="00F86353" w:rsidRDefault="00F86353" w:rsidP="00F86353">
      <w:pPr>
        <w:jc w:val="both"/>
        <w:rPr>
          <w:rFonts w:ascii="Times New Roman" w:hAnsi="Times New Roman" w:cs="Times New Roman"/>
          <w:sz w:val="28"/>
          <w:szCs w:val="28"/>
        </w:rPr>
      </w:pPr>
      <w:r>
        <w:rPr>
          <w:noProof/>
          <w:lang w:eastAsia="en-IN"/>
        </w:rPr>
        <w:lastRenderedPageBreak/>
        <w:drawing>
          <wp:inline distT="0" distB="0" distL="0" distR="0" wp14:anchorId="49B19C1E" wp14:editId="37C3ED8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In above graph also visualizing features distribution graph where x-axis represents Feature Name and y-axis represents range of features values from starting to end in each box plot.</w:t>
      </w:r>
    </w:p>
    <w:p w:rsidR="00F86353" w:rsidRDefault="00F86353" w:rsidP="00F86353">
      <w:pPr>
        <w:jc w:val="both"/>
        <w:rPr>
          <w:rFonts w:ascii="Times New Roman" w:hAnsi="Times New Roman" w:cs="Times New Roman"/>
          <w:sz w:val="28"/>
          <w:szCs w:val="28"/>
        </w:rPr>
      </w:pPr>
      <w:r>
        <w:rPr>
          <w:noProof/>
          <w:lang w:eastAsia="en-IN"/>
        </w:rPr>
        <w:drawing>
          <wp:inline distT="0" distB="0" distL="0" distR="0" wp14:anchorId="0DEDEBCA" wp14:editId="5939EB3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 xml:space="preserve">In above screen applying dataset pre-processing such as extracting X and Y training features and then replacing missing features with mean and then normalizing all training features using Standard </w:t>
      </w:r>
      <w:proofErr w:type="spellStart"/>
      <w:r>
        <w:rPr>
          <w:rFonts w:ascii="Times New Roman" w:hAnsi="Times New Roman" w:cs="Times New Roman"/>
          <w:sz w:val="28"/>
          <w:szCs w:val="28"/>
        </w:rPr>
        <w:t>Scaler</w:t>
      </w:r>
      <w:proofErr w:type="spellEnd"/>
      <w:r>
        <w:rPr>
          <w:rFonts w:ascii="Times New Roman" w:hAnsi="Times New Roman" w:cs="Times New Roman"/>
          <w:sz w:val="28"/>
          <w:szCs w:val="28"/>
        </w:rPr>
        <w:t xml:space="preserve"> algorithm. In above screen can see normalized features values</w:t>
      </w:r>
    </w:p>
    <w:p w:rsidR="00F86353" w:rsidRDefault="00F20571" w:rsidP="00F86353">
      <w:pPr>
        <w:jc w:val="both"/>
        <w:rPr>
          <w:rFonts w:ascii="Times New Roman" w:hAnsi="Times New Roman" w:cs="Times New Roman"/>
          <w:sz w:val="28"/>
          <w:szCs w:val="28"/>
        </w:rPr>
      </w:pPr>
      <w:r>
        <w:rPr>
          <w:noProof/>
          <w:lang w:eastAsia="en-IN"/>
        </w:rPr>
        <w:lastRenderedPageBreak/>
        <w:drawing>
          <wp:inline distT="0" distB="0" distL="0" distR="0" wp14:anchorId="2B39434A" wp14:editId="6FE6247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86353" w:rsidRDefault="00F86353" w:rsidP="00F86353">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80% data for training and 20% for testing</w:t>
      </w:r>
      <w:r w:rsidR="00F20571">
        <w:rPr>
          <w:rFonts w:ascii="Times New Roman" w:hAnsi="Times New Roman" w:cs="Times New Roman"/>
          <w:sz w:val="28"/>
          <w:szCs w:val="28"/>
        </w:rPr>
        <w:t xml:space="preserve"> and in blue text can see train and test data size</w:t>
      </w:r>
      <w:r>
        <w:rPr>
          <w:rFonts w:ascii="Times New Roman" w:hAnsi="Times New Roman" w:cs="Times New Roman"/>
          <w:sz w:val="28"/>
          <w:szCs w:val="28"/>
        </w:rPr>
        <w:t>. In next block defining function to calculate accuracy and other metrics</w:t>
      </w:r>
    </w:p>
    <w:p w:rsidR="00F20571" w:rsidRDefault="00F20571" w:rsidP="00F86353">
      <w:pPr>
        <w:jc w:val="both"/>
        <w:rPr>
          <w:rFonts w:ascii="Times New Roman" w:hAnsi="Times New Roman" w:cs="Times New Roman"/>
          <w:sz w:val="28"/>
          <w:szCs w:val="28"/>
        </w:rPr>
      </w:pPr>
      <w:r>
        <w:rPr>
          <w:noProof/>
          <w:lang w:eastAsia="en-IN"/>
        </w:rPr>
        <w:drawing>
          <wp:inline distT="0" distB="0" distL="0" distR="0" wp14:anchorId="1C45B23C" wp14:editId="31FD85C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training </w:t>
      </w:r>
      <w:r>
        <w:rPr>
          <w:rFonts w:ascii="Times New Roman" w:hAnsi="Times New Roman" w:cs="Times New Roman"/>
          <w:sz w:val="28"/>
          <w:szCs w:val="28"/>
        </w:rPr>
        <w:t>Decision Tree algorithm</w:t>
      </w:r>
      <w:r>
        <w:rPr>
          <w:rFonts w:ascii="Times New Roman" w:hAnsi="Times New Roman" w:cs="Times New Roman"/>
          <w:sz w:val="28"/>
          <w:szCs w:val="28"/>
        </w:rPr>
        <w:t xml:space="preserve"> on 80% data and then trained model applied on 20% test data to get an accuracy of 8</w:t>
      </w:r>
      <w:r>
        <w:rPr>
          <w:rFonts w:ascii="Times New Roman" w:hAnsi="Times New Roman" w:cs="Times New Roman"/>
          <w:sz w:val="28"/>
          <w:szCs w:val="28"/>
        </w:rPr>
        <w:t>8</w:t>
      </w:r>
      <w:r>
        <w:rPr>
          <w:rFonts w:ascii="Times New Roman" w:hAnsi="Times New Roman" w:cs="Times New Roman"/>
          <w:sz w:val="28"/>
          <w:szCs w:val="28"/>
        </w:rPr>
        <w:t>% and can see other metrics like precision, recall and FSCORE. In below screen showing confusion matrix and ROC graph</w:t>
      </w:r>
    </w:p>
    <w:p w:rsidR="00F20571" w:rsidRDefault="00F20571" w:rsidP="00F86353">
      <w:pPr>
        <w:jc w:val="both"/>
        <w:rPr>
          <w:rFonts w:ascii="Times New Roman" w:hAnsi="Times New Roman" w:cs="Times New Roman"/>
          <w:sz w:val="28"/>
          <w:szCs w:val="28"/>
        </w:rPr>
      </w:pPr>
      <w:r>
        <w:rPr>
          <w:noProof/>
          <w:lang w:eastAsia="en-IN"/>
        </w:rPr>
        <w:lastRenderedPageBreak/>
        <w:drawing>
          <wp:inline distT="0" distB="0" distL="0" distR="0" wp14:anchorId="10944FB5" wp14:editId="6394022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w:t>
      </w:r>
      <w:r>
        <w:rPr>
          <w:rFonts w:ascii="Times New Roman" w:hAnsi="Times New Roman" w:cs="Times New Roman"/>
          <w:sz w:val="28"/>
          <w:szCs w:val="28"/>
        </w:rPr>
        <w:t>Decision Tree</w:t>
      </w:r>
      <w:r>
        <w:rPr>
          <w:rFonts w:ascii="Times New Roman" w:hAnsi="Times New Roman" w:cs="Times New Roman"/>
          <w:sz w:val="28"/>
          <w:szCs w:val="28"/>
        </w:rPr>
        <w:t xml:space="preserve"> confusion matrix graph x-axis represents Predicted Labels and y-axis represents True Labels and then green and yellow colour boxes in diagonal represents correct prediction count and remaining all blue boxes represents incorrect prediction count which are very few. In ROC graph x-axis represents False Positive Rate and y-axis represents ‘True Positive Rate’. If blue line comes on top of orange line then all predictions are True else false.</w:t>
      </w:r>
    </w:p>
    <w:p w:rsidR="00F20571" w:rsidRDefault="00F20571" w:rsidP="00F20571">
      <w:pPr>
        <w:jc w:val="both"/>
        <w:rPr>
          <w:rFonts w:ascii="Times New Roman" w:hAnsi="Times New Roman" w:cs="Times New Roman"/>
          <w:sz w:val="28"/>
          <w:szCs w:val="28"/>
        </w:rPr>
      </w:pPr>
      <w:r>
        <w:rPr>
          <w:noProof/>
          <w:lang w:eastAsia="en-IN"/>
        </w:rPr>
        <w:drawing>
          <wp:inline distT="0" distB="0" distL="0" distR="0" wp14:anchorId="340F4623" wp14:editId="0580003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Pr>
          <w:rFonts w:ascii="Times New Roman" w:hAnsi="Times New Roman" w:cs="Times New Roman"/>
          <w:sz w:val="28"/>
          <w:szCs w:val="28"/>
        </w:rPr>
        <w:t>KNN algorithm which</w:t>
      </w:r>
      <w:r>
        <w:rPr>
          <w:rFonts w:ascii="Times New Roman" w:hAnsi="Times New Roman" w:cs="Times New Roman"/>
          <w:sz w:val="28"/>
          <w:szCs w:val="28"/>
        </w:rPr>
        <w:t xml:space="preserve"> got </w:t>
      </w:r>
      <w:r>
        <w:rPr>
          <w:rFonts w:ascii="Times New Roman" w:hAnsi="Times New Roman" w:cs="Times New Roman"/>
          <w:sz w:val="28"/>
          <w:szCs w:val="28"/>
        </w:rPr>
        <w:t>7</w:t>
      </w:r>
      <w:r>
        <w:rPr>
          <w:rFonts w:ascii="Times New Roman" w:hAnsi="Times New Roman" w:cs="Times New Roman"/>
          <w:sz w:val="28"/>
          <w:szCs w:val="28"/>
        </w:rPr>
        <w:t>4% accuracy and can see other metrics result also</w:t>
      </w:r>
    </w:p>
    <w:p w:rsidR="00F20571" w:rsidRDefault="00F20571" w:rsidP="00F20571">
      <w:pPr>
        <w:jc w:val="both"/>
        <w:rPr>
          <w:rFonts w:ascii="Times New Roman" w:hAnsi="Times New Roman" w:cs="Times New Roman"/>
          <w:sz w:val="28"/>
          <w:szCs w:val="28"/>
        </w:rPr>
      </w:pPr>
      <w:r>
        <w:rPr>
          <w:noProof/>
          <w:lang w:eastAsia="en-IN"/>
        </w:rPr>
        <w:lastRenderedPageBreak/>
        <w:drawing>
          <wp:inline distT="0" distB="0" distL="0" distR="0" wp14:anchorId="0A069987" wp14:editId="600E9CE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Pr>
          <w:rFonts w:ascii="Times New Roman" w:hAnsi="Times New Roman" w:cs="Times New Roman"/>
          <w:sz w:val="28"/>
          <w:szCs w:val="28"/>
        </w:rPr>
        <w:t>SVM</w:t>
      </w:r>
      <w:r>
        <w:rPr>
          <w:rFonts w:ascii="Times New Roman" w:hAnsi="Times New Roman" w:cs="Times New Roman"/>
          <w:sz w:val="28"/>
          <w:szCs w:val="28"/>
        </w:rPr>
        <w:t xml:space="preserve"> algorithm which got </w:t>
      </w:r>
      <w:r>
        <w:rPr>
          <w:rFonts w:ascii="Times New Roman" w:hAnsi="Times New Roman" w:cs="Times New Roman"/>
          <w:sz w:val="28"/>
          <w:szCs w:val="28"/>
        </w:rPr>
        <w:t>98</w:t>
      </w:r>
      <w:r>
        <w:rPr>
          <w:rFonts w:ascii="Times New Roman" w:hAnsi="Times New Roman" w:cs="Times New Roman"/>
          <w:sz w:val="28"/>
          <w:szCs w:val="28"/>
        </w:rPr>
        <w:t>% accuracy and can see other metrics result also</w:t>
      </w:r>
    </w:p>
    <w:p w:rsidR="00F20571" w:rsidRDefault="00F20571" w:rsidP="00F20571">
      <w:pPr>
        <w:jc w:val="both"/>
        <w:rPr>
          <w:rFonts w:ascii="Times New Roman" w:hAnsi="Times New Roman" w:cs="Times New Roman"/>
          <w:sz w:val="28"/>
          <w:szCs w:val="28"/>
        </w:rPr>
      </w:pPr>
      <w:r>
        <w:rPr>
          <w:noProof/>
          <w:lang w:eastAsia="en-IN"/>
        </w:rPr>
        <w:drawing>
          <wp:inline distT="0" distB="0" distL="0" distR="0" wp14:anchorId="0F18CF64" wp14:editId="26394CA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Pr>
          <w:rFonts w:ascii="Times New Roman" w:hAnsi="Times New Roman" w:cs="Times New Roman"/>
          <w:sz w:val="28"/>
          <w:szCs w:val="28"/>
        </w:rPr>
        <w:t>Gradient Boosting</w:t>
      </w:r>
      <w:r>
        <w:rPr>
          <w:rFonts w:ascii="Times New Roman" w:hAnsi="Times New Roman" w:cs="Times New Roman"/>
          <w:sz w:val="28"/>
          <w:szCs w:val="28"/>
        </w:rPr>
        <w:t xml:space="preserve"> algorithm which got </w:t>
      </w:r>
      <w:r>
        <w:rPr>
          <w:rFonts w:ascii="Times New Roman" w:hAnsi="Times New Roman" w:cs="Times New Roman"/>
          <w:sz w:val="28"/>
          <w:szCs w:val="28"/>
        </w:rPr>
        <w:t>8</w:t>
      </w:r>
      <w:r>
        <w:rPr>
          <w:rFonts w:ascii="Times New Roman" w:hAnsi="Times New Roman" w:cs="Times New Roman"/>
          <w:sz w:val="28"/>
          <w:szCs w:val="28"/>
        </w:rPr>
        <w:t>8</w:t>
      </w:r>
      <w:r>
        <w:rPr>
          <w:rFonts w:ascii="Times New Roman" w:hAnsi="Times New Roman" w:cs="Times New Roman"/>
          <w:sz w:val="28"/>
          <w:szCs w:val="28"/>
        </w:rPr>
        <w:t>.77</w:t>
      </w:r>
      <w:r>
        <w:rPr>
          <w:rFonts w:ascii="Times New Roman" w:hAnsi="Times New Roman" w:cs="Times New Roman"/>
          <w:sz w:val="28"/>
          <w:szCs w:val="28"/>
        </w:rPr>
        <w:t>% accuracy and can see other metrics result also</w:t>
      </w:r>
    </w:p>
    <w:p w:rsidR="00F20571" w:rsidRDefault="00F20571" w:rsidP="00F20571">
      <w:pPr>
        <w:jc w:val="both"/>
        <w:rPr>
          <w:rFonts w:ascii="Times New Roman" w:hAnsi="Times New Roman" w:cs="Times New Roman"/>
          <w:sz w:val="28"/>
          <w:szCs w:val="28"/>
        </w:rPr>
      </w:pPr>
      <w:r>
        <w:rPr>
          <w:noProof/>
          <w:lang w:eastAsia="en-IN"/>
        </w:rPr>
        <w:lastRenderedPageBreak/>
        <w:drawing>
          <wp:inline distT="0" distB="0" distL="0" distR="0" wp14:anchorId="38816CA4" wp14:editId="185CABA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In above screen</w:t>
      </w:r>
      <w:r>
        <w:rPr>
          <w:rFonts w:ascii="Times New Roman" w:hAnsi="Times New Roman" w:cs="Times New Roman"/>
          <w:sz w:val="28"/>
          <w:szCs w:val="28"/>
        </w:rPr>
        <w:t xml:space="preserve"> training extension</w:t>
      </w:r>
      <w:r>
        <w:rPr>
          <w:rFonts w:ascii="Times New Roman" w:hAnsi="Times New Roman" w:cs="Times New Roman"/>
          <w:sz w:val="28"/>
          <w:szCs w:val="28"/>
        </w:rPr>
        <w:t xml:space="preserve"> </w:t>
      </w:r>
      <w:r>
        <w:rPr>
          <w:rFonts w:ascii="Times New Roman" w:hAnsi="Times New Roman" w:cs="Times New Roman"/>
          <w:sz w:val="28"/>
          <w:szCs w:val="28"/>
        </w:rPr>
        <w:t>hybrid</w:t>
      </w:r>
      <w:r>
        <w:rPr>
          <w:rFonts w:ascii="Times New Roman" w:hAnsi="Times New Roman" w:cs="Times New Roman"/>
          <w:sz w:val="28"/>
          <w:szCs w:val="28"/>
        </w:rPr>
        <w:t xml:space="preserve"> model </w:t>
      </w:r>
      <w:r>
        <w:rPr>
          <w:rFonts w:ascii="Times New Roman" w:hAnsi="Times New Roman" w:cs="Times New Roman"/>
          <w:sz w:val="28"/>
          <w:szCs w:val="28"/>
        </w:rPr>
        <w:t xml:space="preserve">which </w:t>
      </w:r>
      <w:r>
        <w:rPr>
          <w:rFonts w:ascii="Times New Roman" w:hAnsi="Times New Roman" w:cs="Times New Roman"/>
          <w:sz w:val="28"/>
          <w:szCs w:val="28"/>
        </w:rPr>
        <w:t>got 9</w:t>
      </w:r>
      <w:r>
        <w:rPr>
          <w:rFonts w:ascii="Times New Roman" w:hAnsi="Times New Roman" w:cs="Times New Roman"/>
          <w:sz w:val="28"/>
          <w:szCs w:val="28"/>
        </w:rPr>
        <w:t>9.64</w:t>
      </w:r>
      <w:r>
        <w:rPr>
          <w:rFonts w:ascii="Times New Roman" w:hAnsi="Times New Roman" w:cs="Times New Roman"/>
          <w:sz w:val="28"/>
          <w:szCs w:val="28"/>
        </w:rPr>
        <w:t>% accuracy and can see other metrics result also</w:t>
      </w:r>
    </w:p>
    <w:p w:rsidR="00F20571" w:rsidRDefault="00F20571" w:rsidP="00F20571">
      <w:pPr>
        <w:jc w:val="both"/>
        <w:rPr>
          <w:rFonts w:ascii="Times New Roman" w:hAnsi="Times New Roman" w:cs="Times New Roman"/>
          <w:sz w:val="28"/>
          <w:szCs w:val="28"/>
        </w:rPr>
      </w:pPr>
      <w:r>
        <w:rPr>
          <w:noProof/>
          <w:lang w:eastAsia="en-IN"/>
        </w:rPr>
        <w:drawing>
          <wp:inline distT="0" distB="0" distL="0" distR="0" wp14:anchorId="5C0E01D9" wp14:editId="11FFA8E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In above screen showing comparison graph between all algorithms where x-axis represents algorithm names and y-axis represents accuracy and other metrics in different colour bars</w:t>
      </w:r>
    </w:p>
    <w:p w:rsidR="00F20571" w:rsidRDefault="00F20571" w:rsidP="00F20571">
      <w:pPr>
        <w:jc w:val="both"/>
        <w:rPr>
          <w:rFonts w:ascii="Times New Roman" w:hAnsi="Times New Roman" w:cs="Times New Roman"/>
          <w:sz w:val="28"/>
          <w:szCs w:val="28"/>
        </w:rPr>
      </w:pPr>
      <w:r>
        <w:rPr>
          <w:noProof/>
          <w:lang w:eastAsia="en-IN"/>
        </w:rPr>
        <w:lastRenderedPageBreak/>
        <w:drawing>
          <wp:inline distT="0" distB="0" distL="0" distR="0" wp14:anchorId="016F2509" wp14:editId="51BA253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displaying all algorithms performance in tabular format where propose </w:t>
      </w:r>
      <w:r>
        <w:rPr>
          <w:rFonts w:ascii="Times New Roman" w:hAnsi="Times New Roman" w:cs="Times New Roman"/>
          <w:sz w:val="28"/>
          <w:szCs w:val="28"/>
        </w:rPr>
        <w:t>SVM</w:t>
      </w:r>
      <w:r>
        <w:rPr>
          <w:rFonts w:ascii="Times New Roman" w:hAnsi="Times New Roman" w:cs="Times New Roman"/>
          <w:sz w:val="28"/>
          <w:szCs w:val="28"/>
        </w:rPr>
        <w:t xml:space="preserve"> and extension </w:t>
      </w:r>
      <w:r>
        <w:rPr>
          <w:rFonts w:ascii="Times New Roman" w:hAnsi="Times New Roman" w:cs="Times New Roman"/>
          <w:sz w:val="28"/>
          <w:szCs w:val="28"/>
        </w:rPr>
        <w:t xml:space="preserve">hybrid </w:t>
      </w:r>
      <w:r>
        <w:rPr>
          <w:rFonts w:ascii="Times New Roman" w:hAnsi="Times New Roman" w:cs="Times New Roman"/>
          <w:sz w:val="28"/>
          <w:szCs w:val="28"/>
        </w:rPr>
        <w:t>model got high accuracy</w:t>
      </w:r>
    </w:p>
    <w:p w:rsidR="00F20571" w:rsidRDefault="00F20571" w:rsidP="00F20571">
      <w:pPr>
        <w:jc w:val="both"/>
        <w:rPr>
          <w:rFonts w:ascii="Times New Roman" w:hAnsi="Times New Roman" w:cs="Times New Roman"/>
          <w:sz w:val="28"/>
          <w:szCs w:val="28"/>
        </w:rPr>
      </w:pPr>
      <w:r>
        <w:rPr>
          <w:noProof/>
          <w:lang w:eastAsia="en-IN"/>
        </w:rPr>
        <w:drawing>
          <wp:inline distT="0" distB="0" distL="0" distR="0" wp14:anchorId="5A3C6CF9" wp14:editId="55EE3FC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applying LIME interpretation on predicted values and then in first graph Lime explaining predicted class is </w:t>
      </w:r>
      <w:r>
        <w:rPr>
          <w:rFonts w:ascii="Times New Roman" w:hAnsi="Times New Roman" w:cs="Times New Roman"/>
          <w:sz w:val="28"/>
          <w:szCs w:val="28"/>
        </w:rPr>
        <w:t>‘Not Anaemic’</w:t>
      </w:r>
      <w:r>
        <w:rPr>
          <w:rFonts w:ascii="Times New Roman" w:hAnsi="Times New Roman" w:cs="Times New Roman"/>
          <w:sz w:val="28"/>
          <w:szCs w:val="28"/>
        </w:rPr>
        <w:t xml:space="preserve"> with </w:t>
      </w:r>
      <w:r>
        <w:rPr>
          <w:rFonts w:ascii="Times New Roman" w:hAnsi="Times New Roman" w:cs="Times New Roman"/>
          <w:sz w:val="28"/>
          <w:szCs w:val="28"/>
        </w:rPr>
        <w:t>100</w:t>
      </w:r>
      <w:r>
        <w:rPr>
          <w:rFonts w:ascii="Times New Roman" w:hAnsi="Times New Roman" w:cs="Times New Roman"/>
          <w:sz w:val="28"/>
          <w:szCs w:val="28"/>
        </w:rPr>
        <w:t xml:space="preserve">% probability and </w:t>
      </w:r>
      <w:r>
        <w:rPr>
          <w:rFonts w:ascii="Times New Roman" w:hAnsi="Times New Roman" w:cs="Times New Roman"/>
          <w:sz w:val="28"/>
          <w:szCs w:val="28"/>
        </w:rPr>
        <w:t>Anaemic</w:t>
      </w:r>
      <w:r>
        <w:rPr>
          <w:rFonts w:ascii="Times New Roman" w:hAnsi="Times New Roman" w:cs="Times New Roman"/>
          <w:sz w:val="28"/>
          <w:szCs w:val="28"/>
        </w:rPr>
        <w:t xml:space="preserve"> got </w:t>
      </w:r>
      <w:r>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rPr>
        <w:t>Probability</w:t>
      </w:r>
      <w:r>
        <w:rPr>
          <w:rFonts w:ascii="Times New Roman" w:hAnsi="Times New Roman" w:cs="Times New Roman"/>
          <w:sz w:val="28"/>
          <w:szCs w:val="28"/>
        </w:rPr>
        <w:t>. In second and third graph explaining which features or column names from dataset contributing most for above class prediction.</w:t>
      </w:r>
    </w:p>
    <w:p w:rsidR="00F20571" w:rsidRDefault="00F20571" w:rsidP="00F20571">
      <w:pPr>
        <w:jc w:val="both"/>
        <w:rPr>
          <w:rFonts w:ascii="Times New Roman" w:hAnsi="Times New Roman" w:cs="Times New Roman"/>
          <w:sz w:val="28"/>
          <w:szCs w:val="28"/>
        </w:rPr>
      </w:pPr>
      <w:r>
        <w:rPr>
          <w:noProof/>
          <w:lang w:eastAsia="en-IN"/>
        </w:rPr>
        <w:lastRenderedPageBreak/>
        <w:drawing>
          <wp:inline distT="0" distB="0" distL="0" distR="0" wp14:anchorId="7B05614F" wp14:editId="7045D50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In above screen explaining prediction with SHAP summary plot and then explaining which features contributing most for prediction. In above graph features which is having more number of colour dots is contributing most for prediction.</w:t>
      </w:r>
    </w:p>
    <w:p w:rsidR="00F20571" w:rsidRDefault="00F20571" w:rsidP="00F20571">
      <w:pPr>
        <w:jc w:val="both"/>
        <w:rPr>
          <w:rFonts w:ascii="Times New Roman" w:hAnsi="Times New Roman" w:cs="Times New Roman"/>
          <w:sz w:val="28"/>
          <w:szCs w:val="28"/>
        </w:rPr>
      </w:pPr>
      <w:r>
        <w:rPr>
          <w:noProof/>
          <w:lang w:eastAsia="en-IN"/>
        </w:rPr>
        <w:drawing>
          <wp:inline distT="0" distB="0" distL="0" distR="0" wp14:anchorId="466801E5" wp14:editId="0B43A48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F20571" w:rsidRDefault="00F20571" w:rsidP="00F20571">
      <w:pPr>
        <w:jc w:val="both"/>
        <w:rPr>
          <w:rFonts w:ascii="Times New Roman" w:hAnsi="Times New Roman" w:cs="Times New Roman"/>
          <w:sz w:val="28"/>
          <w:szCs w:val="28"/>
        </w:rPr>
      </w:pPr>
      <w:r>
        <w:rPr>
          <w:rFonts w:ascii="Times New Roman" w:hAnsi="Times New Roman" w:cs="Times New Roman"/>
          <w:sz w:val="28"/>
          <w:szCs w:val="28"/>
        </w:rPr>
        <w:t xml:space="preserve">In above screen loading test dataset and then processing and applying extension model to predict </w:t>
      </w:r>
      <w:r>
        <w:rPr>
          <w:rFonts w:ascii="Times New Roman" w:hAnsi="Times New Roman" w:cs="Times New Roman"/>
          <w:sz w:val="28"/>
          <w:szCs w:val="28"/>
        </w:rPr>
        <w:t>Anaemia</w:t>
      </w:r>
      <w:r>
        <w:rPr>
          <w:rFonts w:ascii="Times New Roman" w:hAnsi="Times New Roman" w:cs="Times New Roman"/>
          <w:sz w:val="28"/>
          <w:szCs w:val="28"/>
        </w:rPr>
        <w:t xml:space="preserve"> type. In output area in square bracket can see Test data values and after arrow ==</w:t>
      </w:r>
      <w:r w:rsidRPr="003F722B">
        <w:rPr>
          <w:rFonts w:ascii="Times New Roman" w:hAnsi="Times New Roman" w:cs="Times New Roman"/>
          <w:sz w:val="28"/>
          <w:szCs w:val="28"/>
        </w:rPr>
        <w:sym w:font="Wingdings" w:char="F0E8"/>
      </w:r>
      <w:r>
        <w:rPr>
          <w:rFonts w:ascii="Times New Roman" w:hAnsi="Times New Roman" w:cs="Times New Roman"/>
          <w:sz w:val="28"/>
          <w:szCs w:val="28"/>
        </w:rPr>
        <w:t xml:space="preserve"> symbol can see predicted </w:t>
      </w:r>
      <w:r w:rsidR="004F52BE">
        <w:rPr>
          <w:rFonts w:ascii="Times New Roman" w:hAnsi="Times New Roman" w:cs="Times New Roman"/>
          <w:sz w:val="28"/>
          <w:szCs w:val="28"/>
        </w:rPr>
        <w:t>Anaemia</w:t>
      </w:r>
      <w:r>
        <w:rPr>
          <w:rFonts w:ascii="Times New Roman" w:hAnsi="Times New Roman" w:cs="Times New Roman"/>
          <w:sz w:val="28"/>
          <w:szCs w:val="28"/>
        </w:rPr>
        <w:t xml:space="preserve"> type.</w:t>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WEB OUTPUT</w:t>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lastRenderedPageBreak/>
        <w:t>To run web prediction double click on ‘runFlask.bat’ file to start flask server and then will get below page</w:t>
      </w:r>
    </w:p>
    <w:p w:rsidR="004F52BE" w:rsidRDefault="004F52BE" w:rsidP="00F20571">
      <w:pPr>
        <w:jc w:val="both"/>
        <w:rPr>
          <w:rFonts w:ascii="Times New Roman" w:hAnsi="Times New Roman" w:cs="Times New Roman"/>
          <w:sz w:val="28"/>
          <w:szCs w:val="28"/>
        </w:rPr>
      </w:pPr>
      <w:r>
        <w:rPr>
          <w:noProof/>
          <w:lang w:eastAsia="en-IN"/>
        </w:rPr>
        <w:drawing>
          <wp:inline distT="0" distB="0" distL="0" distR="0" wp14:anchorId="1694856D" wp14:editId="4BF3F66A">
            <wp:extent cx="5731510" cy="2997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7200"/>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26" w:history="1">
        <w:r w:rsidRPr="007F4756">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then press enter key to get below page</w:t>
      </w:r>
    </w:p>
    <w:p w:rsidR="004F52BE" w:rsidRDefault="004F52BE" w:rsidP="00F20571">
      <w:pPr>
        <w:jc w:val="both"/>
        <w:rPr>
          <w:rFonts w:ascii="Times New Roman" w:hAnsi="Times New Roman" w:cs="Times New Roman"/>
          <w:sz w:val="28"/>
          <w:szCs w:val="28"/>
        </w:rPr>
      </w:pPr>
      <w:r>
        <w:rPr>
          <w:noProof/>
          <w:lang w:eastAsia="en-IN"/>
        </w:rPr>
        <w:drawing>
          <wp:inline distT="0" distB="0" distL="0" distR="0" wp14:anchorId="561D1D7D" wp14:editId="4A200384">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rsidR="004F52BE" w:rsidRDefault="004F52BE" w:rsidP="00F20571">
      <w:pPr>
        <w:jc w:val="both"/>
        <w:rPr>
          <w:rFonts w:ascii="Times New Roman" w:hAnsi="Times New Roman" w:cs="Times New Roman"/>
          <w:sz w:val="28"/>
          <w:szCs w:val="28"/>
        </w:rPr>
      </w:pPr>
      <w:r>
        <w:rPr>
          <w:noProof/>
          <w:lang w:eastAsia="en-IN"/>
        </w:rPr>
        <w:lastRenderedPageBreak/>
        <w:drawing>
          <wp:inline distT="0" distB="0" distL="0" distR="0" wp14:anchorId="719C3A27" wp14:editId="6195F91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In above screen user is login by entering username and password as ‘admin and admin’. After login will get below page</w:t>
      </w:r>
    </w:p>
    <w:p w:rsidR="004F52BE" w:rsidRDefault="004F52BE" w:rsidP="00F20571">
      <w:pPr>
        <w:jc w:val="both"/>
        <w:rPr>
          <w:rFonts w:ascii="Times New Roman" w:hAnsi="Times New Roman" w:cs="Times New Roman"/>
          <w:sz w:val="28"/>
          <w:szCs w:val="28"/>
        </w:rPr>
      </w:pPr>
      <w:r>
        <w:rPr>
          <w:noProof/>
          <w:lang w:eastAsia="en-IN"/>
        </w:rPr>
        <w:drawing>
          <wp:inline distT="0" distB="0" distL="0" distR="0" wp14:anchorId="5A5C1FE5" wp14:editId="310887E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In above screen click on ‘</w:t>
      </w:r>
      <w:r>
        <w:rPr>
          <w:rFonts w:ascii="Times New Roman" w:hAnsi="Times New Roman" w:cs="Times New Roman"/>
          <w:sz w:val="28"/>
          <w:szCs w:val="28"/>
        </w:rPr>
        <w:t xml:space="preserve">Anaemia </w:t>
      </w:r>
      <w:r>
        <w:rPr>
          <w:rFonts w:ascii="Times New Roman" w:hAnsi="Times New Roman" w:cs="Times New Roman"/>
          <w:sz w:val="28"/>
          <w:szCs w:val="28"/>
        </w:rPr>
        <w:t>Prediction’ link to get below page</w:t>
      </w:r>
    </w:p>
    <w:p w:rsidR="004F52BE" w:rsidRDefault="004F52BE" w:rsidP="004F52BE">
      <w:pPr>
        <w:jc w:val="both"/>
        <w:rPr>
          <w:rFonts w:ascii="Times New Roman" w:hAnsi="Times New Roman" w:cs="Times New Roman"/>
          <w:sz w:val="28"/>
          <w:szCs w:val="28"/>
        </w:rPr>
      </w:pPr>
      <w:r>
        <w:rPr>
          <w:noProof/>
          <w:lang w:eastAsia="en-IN"/>
        </w:rPr>
        <w:lastRenderedPageBreak/>
        <w:drawing>
          <wp:inline distT="0" distB="0" distL="0" distR="0" wp14:anchorId="0B677973" wp14:editId="73CFDE3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data file and then click on buttons to get below page</w:t>
      </w:r>
    </w:p>
    <w:p w:rsidR="004F52BE" w:rsidRDefault="004F52BE" w:rsidP="004F52BE">
      <w:pPr>
        <w:jc w:val="both"/>
        <w:rPr>
          <w:rFonts w:ascii="Times New Roman" w:hAnsi="Times New Roman" w:cs="Times New Roman"/>
          <w:sz w:val="28"/>
          <w:szCs w:val="28"/>
        </w:rPr>
      </w:pPr>
      <w:r>
        <w:rPr>
          <w:noProof/>
          <w:lang w:eastAsia="en-IN"/>
        </w:rPr>
        <w:drawing>
          <wp:inline distT="0" distB="0" distL="0" distR="0" wp14:anchorId="4CBCEA0A" wp14:editId="0ABEFF3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4F52BE" w:rsidRDefault="004F52BE" w:rsidP="004F52BE">
      <w:pPr>
        <w:jc w:val="both"/>
        <w:rPr>
          <w:rFonts w:ascii="Times New Roman" w:hAnsi="Times New Roman" w:cs="Times New Roman"/>
          <w:sz w:val="28"/>
          <w:szCs w:val="28"/>
        </w:rPr>
      </w:pPr>
      <w:r>
        <w:rPr>
          <w:rFonts w:ascii="Times New Roman" w:hAnsi="Times New Roman" w:cs="Times New Roman"/>
          <w:sz w:val="28"/>
          <w:szCs w:val="28"/>
        </w:rPr>
        <w:t xml:space="preserve">In above screen in first column </w:t>
      </w:r>
      <w:r>
        <w:rPr>
          <w:rFonts w:ascii="Times New Roman" w:hAnsi="Times New Roman" w:cs="Times New Roman"/>
          <w:sz w:val="28"/>
          <w:szCs w:val="28"/>
        </w:rPr>
        <w:t>can see</w:t>
      </w:r>
      <w:r>
        <w:rPr>
          <w:rFonts w:ascii="Times New Roman" w:hAnsi="Times New Roman" w:cs="Times New Roman"/>
          <w:sz w:val="28"/>
          <w:szCs w:val="28"/>
        </w:rPr>
        <w:t xml:space="preserve"> test data values and in second column can see predicted </w:t>
      </w:r>
      <w:r>
        <w:rPr>
          <w:rFonts w:ascii="Times New Roman" w:hAnsi="Times New Roman" w:cs="Times New Roman"/>
          <w:sz w:val="28"/>
          <w:szCs w:val="28"/>
        </w:rPr>
        <w:t>Anaemia</w:t>
      </w:r>
      <w:bookmarkStart w:id="0" w:name="_GoBack"/>
      <w:bookmarkEnd w:id="0"/>
      <w:r>
        <w:rPr>
          <w:rFonts w:ascii="Times New Roman" w:hAnsi="Times New Roman" w:cs="Times New Roman"/>
          <w:sz w:val="28"/>
          <w:szCs w:val="28"/>
        </w:rPr>
        <w:t xml:space="preserve"> type.</w:t>
      </w:r>
    </w:p>
    <w:p w:rsidR="004F52BE" w:rsidRDefault="004F52BE" w:rsidP="004F52BE">
      <w:pPr>
        <w:jc w:val="both"/>
        <w:rPr>
          <w:rFonts w:ascii="Times New Roman" w:hAnsi="Times New Roman" w:cs="Times New Roman"/>
          <w:sz w:val="28"/>
          <w:szCs w:val="28"/>
        </w:rPr>
      </w:pPr>
    </w:p>
    <w:p w:rsidR="004F52BE" w:rsidRDefault="004F52BE" w:rsidP="00F20571">
      <w:pPr>
        <w:jc w:val="both"/>
        <w:rPr>
          <w:rFonts w:ascii="Times New Roman" w:hAnsi="Times New Roman" w:cs="Times New Roman"/>
          <w:sz w:val="28"/>
          <w:szCs w:val="28"/>
        </w:rPr>
      </w:pPr>
    </w:p>
    <w:p w:rsidR="00F20571" w:rsidRDefault="00F20571" w:rsidP="00F20571">
      <w:pPr>
        <w:jc w:val="both"/>
        <w:rPr>
          <w:rFonts w:ascii="Times New Roman" w:hAnsi="Times New Roman" w:cs="Times New Roman"/>
          <w:sz w:val="28"/>
          <w:szCs w:val="28"/>
        </w:rPr>
      </w:pPr>
    </w:p>
    <w:p w:rsidR="00F20571" w:rsidRDefault="00F20571" w:rsidP="00F20571">
      <w:pPr>
        <w:jc w:val="both"/>
        <w:rPr>
          <w:rFonts w:ascii="Times New Roman" w:hAnsi="Times New Roman" w:cs="Times New Roman"/>
          <w:sz w:val="28"/>
          <w:szCs w:val="28"/>
        </w:rPr>
      </w:pPr>
    </w:p>
    <w:p w:rsidR="00F20571" w:rsidRDefault="00F20571" w:rsidP="00F20571">
      <w:pPr>
        <w:jc w:val="both"/>
        <w:rPr>
          <w:rFonts w:ascii="Times New Roman" w:hAnsi="Times New Roman" w:cs="Times New Roman"/>
          <w:sz w:val="28"/>
          <w:szCs w:val="28"/>
        </w:rPr>
      </w:pPr>
    </w:p>
    <w:p w:rsidR="00F20571" w:rsidRDefault="00F20571" w:rsidP="00F20571">
      <w:pPr>
        <w:jc w:val="both"/>
        <w:rPr>
          <w:rFonts w:ascii="Times New Roman" w:hAnsi="Times New Roman" w:cs="Times New Roman"/>
          <w:sz w:val="28"/>
          <w:szCs w:val="28"/>
        </w:rPr>
      </w:pPr>
    </w:p>
    <w:p w:rsidR="00F20571" w:rsidRDefault="00F20571" w:rsidP="00F20571">
      <w:pPr>
        <w:jc w:val="both"/>
        <w:rPr>
          <w:rFonts w:ascii="Times New Roman" w:hAnsi="Times New Roman" w:cs="Times New Roman"/>
          <w:sz w:val="28"/>
          <w:szCs w:val="28"/>
        </w:rPr>
      </w:pPr>
    </w:p>
    <w:p w:rsidR="00F20571" w:rsidRDefault="00F20571" w:rsidP="00F86353">
      <w:pPr>
        <w:jc w:val="both"/>
        <w:rPr>
          <w:rFonts w:ascii="Times New Roman" w:hAnsi="Times New Roman" w:cs="Times New Roman"/>
          <w:sz w:val="28"/>
          <w:szCs w:val="28"/>
        </w:rPr>
      </w:pPr>
    </w:p>
    <w:p w:rsidR="00F86353" w:rsidRDefault="00F86353" w:rsidP="00F86353">
      <w:pPr>
        <w:jc w:val="both"/>
        <w:rPr>
          <w:rFonts w:ascii="Times New Roman" w:hAnsi="Times New Roman" w:cs="Times New Roman"/>
          <w:sz w:val="28"/>
          <w:szCs w:val="28"/>
        </w:rPr>
      </w:pPr>
    </w:p>
    <w:p w:rsidR="00F86353" w:rsidRPr="0074030D" w:rsidRDefault="00F86353" w:rsidP="00F86353">
      <w:pPr>
        <w:jc w:val="both"/>
        <w:rPr>
          <w:rFonts w:ascii="Times New Roman" w:hAnsi="Times New Roman" w:cs="Times New Roman"/>
          <w:sz w:val="28"/>
          <w:szCs w:val="28"/>
        </w:rPr>
      </w:pPr>
    </w:p>
    <w:sectPr w:rsidR="00F86353" w:rsidRPr="007403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30D"/>
    <w:rsid w:val="004F52BE"/>
    <w:rsid w:val="0074030D"/>
    <w:rsid w:val="00C12413"/>
    <w:rsid w:val="00F20571"/>
    <w:rsid w:val="00F863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867116-7405-47DE-8F92-DE1666238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63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127.0.0.1:5000/index" TargetMode="Externa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hyperlink" Target="https://www.kaggle.com/datasets/biswaranjanrao/anemia-dataset/data"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16</Pages>
  <Words>1424</Words>
  <Characters>8117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2025-08-24T06:49:00Z</dcterms:created>
  <dcterms:modified xsi:type="dcterms:W3CDTF">2025-08-24T07:28:00Z</dcterms:modified>
</cp:coreProperties>
</file>